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3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735"/>
      </w:tblGrid>
      <w:tr w:rsidR="007945AD" w:rsidRPr="00041097" w:rsidTr="007945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735"/>
            </w:tblGrid>
            <w:tr w:rsidR="007945AD" w:rsidRPr="00077CB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945AD" w:rsidRPr="00077CB5" w:rsidRDefault="007945AD" w:rsidP="007945A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19"/>
                      <w:szCs w:val="19"/>
                    </w:rPr>
                  </w:pPr>
                  <w:r w:rsidRPr="00077CB5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เอกสาร ประกวดราคาจ้าง ด้วยวิธีการทางอิเล็กทรอนิกส์ เลขที่ ๑/๒๕๕๘</w:t>
                  </w:r>
                  <w:r w:rsidRPr="00077CB5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br/>
                  </w:r>
                  <w:r w:rsidRPr="00077CB5">
                    <w:rPr>
                      <w:rFonts w:ascii="TH SarabunIT๙" w:eastAsia="Times New Roman" w:hAnsi="TH SarabunIT๙" w:cs="TH SarabunIT๙"/>
                      <w:color w:val="000000" w:themeColor="text1"/>
                      <w:sz w:val="36"/>
                      <w:szCs w:val="36"/>
                      <w:cs/>
                    </w:rPr>
                    <w:t xml:space="preserve">ประกวดราคาจ้างโครงการก่อสร้างระบบประปาผิวดิน ขนาดใหญ่มาก หมู่ที่ ๓ บ้านป่าแชง </w:t>
                  </w:r>
                  <w:r w:rsidR="00077CB5" w:rsidRPr="00077CB5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6"/>
                      <w:szCs w:val="36"/>
                      <w:cs/>
                    </w:rPr>
                    <w:t xml:space="preserve">         </w:t>
                  </w:r>
                  <w:r w:rsidRPr="00077CB5">
                    <w:rPr>
                      <w:rFonts w:ascii="TH SarabunIT๙" w:eastAsia="Times New Roman" w:hAnsi="TH SarabunIT๙" w:cs="TH SarabunIT๙"/>
                      <w:color w:val="000000" w:themeColor="text1"/>
                      <w:sz w:val="36"/>
                      <w:szCs w:val="36"/>
                      <w:cs/>
                    </w:rPr>
                    <w:t>ตามแบบมาตรฐานการประปานครหลวง ด้วยวิธีการทางอิเล็กทรอนิกส์</w:t>
                  </w:r>
                  <w:r w:rsidRPr="00077CB5">
                    <w:rPr>
                      <w:rFonts w:ascii="TH SarabunIT๙" w:eastAsia="Times New Roman" w:hAnsi="TH SarabunIT๙" w:cs="TH SarabunIT๙"/>
                      <w:color w:val="000000" w:themeColor="text1"/>
                      <w:sz w:val="36"/>
                      <w:szCs w:val="36"/>
                      <w:cs/>
                    </w:rPr>
                    <w:br/>
                    <w:t>ตามประกาศ องค์การบริหารส่วนตำบลเสาธง</w:t>
                  </w:r>
                  <w:r w:rsidRPr="00077CB5">
                    <w:rPr>
                      <w:rFonts w:ascii="TH SarabunIT๙" w:eastAsia="Times New Roman" w:hAnsi="TH SarabunIT๙" w:cs="TH SarabunIT๙"/>
                      <w:color w:val="000000" w:themeColor="text1"/>
                      <w:sz w:val="36"/>
                      <w:szCs w:val="36"/>
                      <w:cs/>
                    </w:rPr>
                    <w:br/>
                    <w:t>ลงวันที่ ๒๒ ตุลาคม ๒๕๕๗</w:t>
                  </w:r>
                  <w:r w:rsidRPr="00077CB5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br/>
                    <w:t>......................................................</w:t>
                  </w:r>
                </w:p>
              </w:tc>
            </w:tr>
          </w:tbl>
          <w:p w:rsidR="001A7D90" w:rsidRDefault="007945AD" w:rsidP="001A7D9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</w:t>
            </w:r>
            <w:r w:rsidR="001A7D9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งต่อไปนี้เรียกว่า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"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องค์การบริหารส่วนตำบล"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1A7D9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มีความประสงค์จะ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ประกวดราคาจ้างโครงการก่อสร้างระบบประปาผิวดิน ขนาดใหญ่มาก หมู่ที่ ๓ </w:t>
            </w:r>
            <w:r w:rsidR="001A7D9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บ้านป่าแชง ตามแบบมาตรฐานการประปานครหลวง </w:t>
            </w:r>
            <w:r w:rsidR="001A7D9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1A7D9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บ้านป่าแชง </w:t>
            </w:r>
            <w:r w:rsidR="001A7D9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หมู่ที่ ๓ ตำบล</w:t>
            </w:r>
            <w:r w:rsidR="001A7D9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 อำเภอร่อนพิบูลย์ จังหวัดนครศรีธรรมราช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เอกสารแนบท้ายเอกสาร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ประกวดราคาจ้าง ด้วยวิธีการทางอิเล็กทรอนิกส์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๑.๑ แบบรูปและรายการละเอียด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๑.๒ แบบใบยื่นข้อเสนอการประกวดราคาจ้างด้วยวิธีการทางอิเล็กทรอนิกส์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๑.๓ แบบใบแจ้งปริมาณงานและราคา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๑.๔ หนังสือแสดงเงื่อนไขการซื้อและการจ้างด้วยวิธีการทางอิเล็กทรอนิกส์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 แบบสัญญาจ้าง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 แบบหนังสือค้ำประกัน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หลักประกันซอง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หลักประกันสัญญา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 หลักประกันการรับเงินค่าจ้างล่วงหน้า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 หลักประกันผลงาน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 สูตรการปรับราคา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 บทนิยาม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ผู้ประสงค์จะเสนอราคาหรือผู้มีสิทธิเสนอราคาที่มีผลประโยชน์ร่วมกัน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การขัดขวางการแข่งขันราคาอย่างเป็นธรรม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๑.๙ แบบบัญชีเอกสาร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บัญชีเอกสารส่วนที่ 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บัญชีเอกสารส่วนที่ ๒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๑.๑๐ รายละเอียดการคำนวณราคากลางงานก่อสร้างตาม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BOQ.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Bill of Quantities)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</w:p>
          <w:p w:rsidR="001A7D90" w:rsidRDefault="00BB2EF3" w:rsidP="00BB2EF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                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                                                              /2.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                            </w:t>
            </w:r>
          </w:p>
          <w:p w:rsidR="009D728D" w:rsidRDefault="009D728D" w:rsidP="009D728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1A7D90" w:rsidRDefault="001A7D90" w:rsidP="001A7D90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-2-</w:t>
            </w:r>
          </w:p>
          <w:p w:rsidR="001A7D90" w:rsidRDefault="007945AD" w:rsidP="001A7D9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คุณสมบัติของผู้ประสงค์จะเสนอราคา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ผู้ประสงค์จะเสนอราคาต้องเป็นผู้มีอาชีพรับจ้างงานที่ประกวดราคาจ้าง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๒.๒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๒.๓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ผู้ประสงค์จะเสนอราคาต้องไม่เป็นผู้มีผลประโยชน์ร่วมกันกับผู้ประสงค์จะเสนอราคารายอื่น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และ/หรือต้องไม่เป็นผู้มีผลประโยชน์ร่วมกันกับผู้ให้บริการตลาดกลางอิเล็กทรอนิกส์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วันประกาศประกวดราคาจ้าง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ตามข้อ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ผู้ประสงค์จะเสนอราคาต้องไม่เป็นผู้ได้รับเอกสิทธิ์หรือความคุ้มกัน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เว้นแต่รัฐบาลของผู้ประสงค์จะเสนอราคาได้มีคำสั่งให้สละสิทธิ์และความคุ้มกันเช่นว่านั้น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 มีผลงานก่อสร้าง ประเภทเดียวกันกับงานที่ ประกวดราคาจ้าง ด้วยวิธีการทางอิเล็กทรอนิกส์ ในวงเงินไม่น้อยกว่า 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หรือหน่วยงานเอกชนที่องค์การบริหารส่วนตำบลเชื่อถือ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๒.๖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e-Government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Procurement : e-GP)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๒.๘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หลักฐานการเสนอราคา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ผู้ประสงค์จะเสนอราคาต้องเสนอเอกสารหลักฐานแยกเป็น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คือ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ในกรณีผู้ประสงค์จะเสนอราคาเป็นนิติบุคคล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ผู้มีอำนาจควบคุม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พร้อมรับรองสำเนาถูกต้อง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หนังสือบริคณห์สนธิ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ผู้มีอำนาจควบคุม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และบัญชีผู้ถือหุ้นรายใหญ่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พร้อมรับรองสำเนาถูกต้อง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ในกรณีผู้ประสงค์จะเสนอราคาเป็นบุคคลธรรมดาหรือคณะบุคคลที่มิใช่นิติบุคคล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9D728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9D728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9D728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ถ้ามี)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9D728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พร้อมทั้งรับรองสำเนาถูกต้อง</w:t>
            </w:r>
          </w:p>
          <w:p w:rsidR="009D728D" w:rsidRDefault="009D728D" w:rsidP="009D728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                                        /(3) ในกรณี... </w:t>
            </w:r>
          </w:p>
          <w:p w:rsidR="001A7D90" w:rsidRDefault="001A7D90" w:rsidP="001A7D90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-3-</w:t>
            </w:r>
          </w:p>
          <w:p w:rsidR="001A7D90" w:rsidRDefault="001A7D90" w:rsidP="001A7D9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ในกรณีผู้ประสงค์จะเสนอราคาเป็นผู้ประสงค์จะเสนอราคาร่วมกันในฐานะเป็นผู้ร่วมค้า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ก็ให้ยื่นสำเนาหนังสือเดินทาง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เอกสารแสดงหลักฐานทางการเงิน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ทั้งหมดที่ได้ยื่นตามแบบในข้อ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ส่วนที่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หนังสือแสดงเงื่อนไขการซื้อและการจ้างด้วยวิธีการทางอิเล็กทรอนิกส์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โดยต้องลงนาม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พร้อมประทับตรา(ถ้ามี)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หลักประกันซองตามข้อ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(๔) สำเนาหนังสือรับรองผลงานก่อสร้าง พร้อมทั้งรับรองสำเนาถูกต้อง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แบบใบยื่นข้อเสนอการประกวดราคาจ้างด้วยวิธีการทางอิเล็กทรอนิกส์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ทั้งหมดที่ได้ยื่นตามแบบในข้อ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๔.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การเสนอราคา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ผู้ประสงค์จะเสนอราคาต้องยื่นข้อเสนอตามแบบที่กำหนดไว้ในเอกสารประกวดราคาจ้าง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และหนังสือแสดงเงื่อนไขการซื้อและการจ้างด้วยวิธีการทางอิเล็กทรอนิกส์นี้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โดยไม่มีเงื่อนไขใด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ๆ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รวมทั้งลงลายมือชื่อของผู้ประสงค์จะเสนอราคาให้ชัดเจน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ผู้ประสงค์จะเสนอราคาจะต้องกรอกปริมาณวัสดุในบัญชีรายการก่อสร้างให้ครบถ้วน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ผู้ประสงค์จะเสนอราคาต้องกำหนดยืนราคาไม่น้อยกว่า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นับแต่วันยืนยันราคาสุดท้าย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ภายในกำหนดยืนราคาผู้ประสงค์จะเสนอราคาหรือผู้มีสิทธิเสนอราคาจะต้องรับผิดชอบราคาที่ตนเสนอไว้และจะถอนการเสนอราคามิ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ผู้ประสงค์จะเสนอราคาจะต้องเสนอกำหนดเวลาดำเนินการตามสัญญาที่จะจ้างให้แล้วเสร็จไม่เกิน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นับถัดจากวันลงนามในสัญญาจ้าง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หรือวันที่ได้รับหนังสือแจ้งจากองค์การบริหารส่วนตำบลให้เริ่มทำงาน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ก่อนยื่นเอกสารประกวดราคาจ้าง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ผู้ประสงค์จะเสนอราคาควรตรวจดูร่างสัญญา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แบบรูป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และรายละเอียด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ฯลฯ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ให้ถี่ถ้วนและเข้าใจเอกสารประกวดราคาทั้งหมดเสียก่อนที่จะตกลงยื่นข้อเสนอ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ตามเงื่อนไขในเอกสารประกวดราคาจ้าง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</w:p>
          <w:p w:rsidR="009D728D" w:rsidRDefault="009D728D" w:rsidP="009D728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 /4.6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ผู้ประสงค์...</w:t>
            </w:r>
          </w:p>
          <w:p w:rsidR="001A7D90" w:rsidRDefault="001A7D90" w:rsidP="001A7D90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-4-</w:t>
            </w:r>
          </w:p>
          <w:p w:rsidR="001A7D90" w:rsidRDefault="001A7D90" w:rsidP="001A7D9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ผู้ประสงค์จะเสนอราคาจะต้องยื่นเอกสาร 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จ่าหน้าซองถึงประธานคณะกรรมการประกวดราคาจ้างโครงการก่อสร้างระบบประปาผิวดิน ขนาดใหญ่มาก หมู่ที่ ๓ บ้านป่าแชง ตามแบบมาตรฐานการประปานครหลวง ด้วยวิธีการทางอิเล็กทรอนิกส์ โดยระบุไว้ที่หน้าซองว่า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"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เอกสารประกวดราคา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ตามเอกสารประกวดราคาจ้าง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เลขที่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๑/๒๕๕๘"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ยื่นต่อคณะกรรมการ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วันที่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๑๑ พฤศจิกายน ๒๕๕๗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๑๐.๓๐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น.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ถึงเวลา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๑๑.๓๐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1A7D9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น.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ศูนย์รวมข้อมูลข่าวสารการซื้อหรือการจ้างระดับอำเภอ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(สถานที่กลาง)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ณ ที่ทำการอำเภอร่อนพิบูลย์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เมื่อพ้นกำหนดเวลายื่นเอกสารประกวดราคาจ้าง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ด้วยวิธีการทางอิเล็กทรอนิกส์แล้วจะไม่รับเอกสารเพิ่มเติมโดยเด็ดขาด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กับผู้ประสงค์จะเสนอราคารายอื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ด้วยวิธีการทางอิเล็กทรอนิกส์หรือไม่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พร้อมทั้งตรวจสอบข้อเสนอตาม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และแจ้งผู้ประสงค์จะเสนอราคาแต่ละรายทราบผลการพิจารณาเฉพาะของตน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ทางไปรษณีย์ลงทะเบียนตอบรับ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หรือวิธีอื่นใดที่มีหลักฐานว่า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ผู้ประสงค์จะเสนอราคารับทราบแล้ว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หากปรากฏต่อคณะกรรมการประกวดราคาก่อนหรือในขณะที่มีการเสนอราคาด้วยวิธีการทางอิเล็กทรอนิกส์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ว่า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ผู้ประสงค์จะเสนอราคาหรือผู้มีสิทธิเสนอราคากระทำการอันเป็นการขัดขวางการแข่งขันราคาอย่างเป็นธรรม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คณะกรรมการฯ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จะตัดรายชื่อผู้ประสงค์จะเสนอราคาหรือผู้มีสิทธิเสนอราคารายนั้นออกจากการเป็นผู้มีสิทธิเสนอราคา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องค์การบริหารส่วนตำบลจะพิจารณาลงโทษผู้ประสงค์จะเสนอราคาหรือผู้มีสิทธิเสนอราคาดังกล่าวเป็นผู้ทิ้งงา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ผู้ประสงค์จะเสนอราคาที่ไม่ผ่านการคัดเลือกเบื้องต้น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เพราะเหตุเป็นผู้ประสงค์จะเสนอราคาที่มีผลประโยชน์ร่วมกันกับผู้ประสงค์จะเสนอราคารายอื่น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วันประกาศประกวดราคาจ้างด้วยวิธีการทางอิเล็กทรอนิกส์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หรือเป็นผู้ประสงค์จะเสนอราคาที่กระทำการอันเป็นการขัดขวางการแข่งขันราคาอย่างเป็นธรรม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ป็นผู้ประสงค์จะเสนอราคาที่ไม่ผ่านคุณสมบัติทางด้านเทคนิคอาจอุทธรณ์คำสั่งดังกล่าวต่อหัวหน้าหน่วยงานที่จัดหาพัสดุภายใ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นับแต่วันที่ได้รับแจ้งจากคณะกรรมการประกวดราคา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การวินิจฉัยอุทธรณ์ของหัวหน้าหน่วยงานที่จัดหาให้ถือเป็นที่สุด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หากปรากฏต่อคณะกรรมการประกวดราคา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ว่า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กระบวนการเสนอราคาจ้าง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ประสบข้อขัดข้องจนไม่อาจดำเนินการต่อไปให้แล้วเสร็จภายในเวลาที่กำหนดไว้คณะกรรมการประกวด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จะสั่งพักกระบวนการเสนอราคา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โดยมิให้ผู้แทนผู้มีสิทธิเสนอราคาพบปะหรือติดต่อสื่อสารกับบุคคลอื่น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และเมื่อแก้ไขข้อขัดข้องแล้ว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จะให้ดำเนินกระบวนการเสนอราคาต่อไป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จากขั้นตอนที่ค้างอยู่ภายในเวลาของการเสนอราคาที่ยังเหลือก่อนจะสั่งพักกระบวนการเสนอราคา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แต่ต้องสิ้นสุดกระบวนการเสนอราคาภายในวันเดียวกัน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เว้นแต่คณะกรรมการประกวดราคา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เห็นว่ากระบวนการเสนอราคาจะไม่แล้วเสร็จได้โดยง่าย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หรือข้อขัดข้องไม่อาจแก้ไขได้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ประธานคณะกรรมการประกวดราคา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จะสั่งยกเลิกกระบวนการเสนอราคา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เวลาและสถานที่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เพื่อเริ่มต้นกระบวนการเสนอ</w:t>
            </w:r>
          </w:p>
          <w:p w:rsidR="009D728D" w:rsidRDefault="009D728D" w:rsidP="009D728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                               /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ราคาใหม่...</w:t>
            </w:r>
          </w:p>
          <w:p w:rsidR="001A7D90" w:rsidRDefault="001A7D90" w:rsidP="001A7D90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-5-</w:t>
            </w:r>
          </w:p>
          <w:p w:rsidR="001A7D90" w:rsidRDefault="007945AD" w:rsidP="001A7D9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ราคาใหม่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โดยจะแจ้งให้ผู้มีสิทธิเสนอราคาทุกรายที่อยู่ในสถานที่นั้นทราบ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คณะกรรมการประกวดราคา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สงวนสิทธิ์ในการตัดสินใจดำเนินการใด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ๆ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ระหว่างการประกวดราคา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ฯ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เพื่อให้การประกวดราคา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ฯ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เกิดประโยชน์สูงสุดต่อทางราชการ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ผู้ประสงค์จะเสนอราคาที่ได้รับการคัดเลือกให้เป็นผู้มีสิทธิเสนอราคาจะต้องปฏิบัติดังนี้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ฏิบัติตามเงื่อนไขที่ระบุไว้ในหนังสือแสดงเงื่อนไขการซื้อและการจ้างด้วยวิธีการทางอิเล็กทรอนิกส์ ที่ได้ยื่นมาพร้อมกับซองข้อเสนอทางเทคนิค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ราคาสูงสุดของการประกวดราคาจ้างด้วยวิธีการทางอิเล็กทรอนิกส์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จะต้องเริ่มต้นที่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๐๐๐.๐๐บาท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และภาษีอื่น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ๆ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ถ้ามี)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รวมค่าใช้จ่ายทั้งปวงไว้ด้วยแล้ว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ผู้มีสิทธิเสนอราคาหรือผู้แทนจะต้องมาลงทะเบียนเพื่อเข้าสู่กระบวนการเสนอราคา ตามวัน เวลา และสถานที่ที่กำหนด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ผู้มีสิทธิเสนอราคาหรือผู้แทนที่มาลงทะเบียนแล้วต้อง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LOGIN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เข้าสู่ระบบ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ผู้มีสิทธิเสนอราคาหรือผู้แทนที่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LOGIN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แล้ว จะต้องดำเนินการเสนอราคา โดยราคาที่เสนอในการประกวดราคาจ้าง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ด้วยวิธีการทางอิเล็กทรอนิกส์จะต้องต่ำกว่าราคาสูงสุดในการประกวดราคา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ฯ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และจะต้องเสนอลดราคาขั้นต่ำ 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Minimum Bid)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ไม่น้อยกว่าครั้งละ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บาทจากราคาสูงสุดในการประกวดราคาฯ และการเสนอลดราคาครั้งถัดๆไป ต้องเสนอลดราคาครั้งละไม่น้อยกว่า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 จากราคาครั้งสุดท้ายที่เสนอลดแล้ว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ห้ามผู้มีสิทธิเสนอราคาถอนการเสนอราคา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และเมื่อการประกวดราคา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ฯ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เสร็จสิ้นแล้ว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จะต้องยืนยันราคาต่อผู้ให้บริการตลาดกลางอิเล็กทรอนิกส์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ราคาที่ยืนยันจะต้องตรงกับราคาที่เสนอหลังสุด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ที่ได้รับคัดเลือกให้เป็นผู้ชนะราคาต้องรับผิดชอบค่าใช้จ่ายในการให้บริการเสนอราคาทางอิเล็กทรอนิกส์และค่าใช้จ่ายในการเดินทางของผู้ให้บริการตลาดกล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ทั้งนี้จะแจ้งให้ทราบในวันเสนอราคา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ผู้มีสิทธิเสนอราคาจะต้องมาเสนอราคา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๑๙ พฤศจิกายน ๒๕๕๗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๐๙.๓๐น.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จะแจ้งนัดหมายตามแบบแจ้งวัน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เวลา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และสถานที่เสนอราคา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บก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005)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ให้ทราบต่อไป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๕.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หลักประกันซอง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ผู้ประสงค์จะเสนอราคาต้องวางหลักประกันซองพร้อมกับการยื่นซองข้อเสนอด้านเทคนิค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จำนวน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๑๕๐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หนึ่งแสนห้าหมื่นบาทถ้วน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โดยหลักประกันซองจะต้องมีระยะเวลาการค้ำประกัน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ตั้งแต่วันยื่นซองข้อเสนอทางด้านเทคนิคครอบคลุมไปจนถึงวันสิ้นสุดการยืนราคา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โดยหลักประกันให้ใช้อย่างหนึ่งอย่างใดดังต่อไปนี้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๕.๒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โดยเป็นเช็คลงวันที่ที่ยื่นซองข้อเสนอทางด้านเทคนิค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หรือก่อนหน้านั้นไม่เกิน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วันทำการของทางราชการ</w:t>
            </w:r>
          </w:p>
          <w:p w:rsidR="009D728D" w:rsidRDefault="001A7D90" w:rsidP="001A7D9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          </w:t>
            </w:r>
            <w:r w:rsidR="009D728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/5.3 </w:t>
            </w:r>
            <w:r w:rsidR="009D728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หนังสือค้ำ...</w:t>
            </w:r>
          </w:p>
          <w:p w:rsidR="00967298" w:rsidRDefault="001A7D90" w:rsidP="009D728D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-6-</w:t>
            </w:r>
          </w:p>
          <w:p w:rsidR="00891AEA" w:rsidRDefault="00967298" w:rsidP="001A7D9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หนังสือค้ำประกันของธนาคารในประเทศตามแบบหนังสือค้ำประกันดังระบุในข้อ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ซึ่งได้แจ้งเวียนชื่อให้ส่วนราชการต่าง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ๆ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ทราบแล้ว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หลักประกันซองตามข้อนี้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องค์การบริหารส่วนตำบลจะคืนให้ผู้ประสงค์จะเสนอราคาหรือผู้ค้ำประกันภายใน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นับถัดจากวันที่ได้พิจารณาในเบื้องต้นเรียบร้อยแล้ว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้นแต่ผู้มีสิทธิเสนอราคารายที่คัดเลือกไว้ซึ่งเสนอราคาต่ำสุดจะคืนให้ต่อเมื่อได้ทำสัญญาหรือข้อตกล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หรือเมื่อผู้มีสิทธิเสนอราคาได้พ้นจากข้อผูกพันแล้ว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การคืนหลักประกันซองไม่ว่ากรณีใด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ๆ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จะคืนให้โดยไม่มีดอกเบี้ย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๖.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๖.๑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องค์การบริหารส่วนตำบลจะพิจารณาตัดสินด้วย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ราคารวม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หากผู้ประสงค์จะเสนอราคารายใดมีคุณสมบัติไม่ถูกต้องตามข้อ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หรือยื่นเอกสารประกวดราคาจ้างด้วยวิธีการทางอิเล็กทรอนิกส์ไม่ถูกต้องตามข้อ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แล้วคณะกรรมการประกวดราคาจะไม่รับพิจารณาข้อเสนอของผู้ประสงค์จะเสนอราคารายนั้น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ผิดพลาดไปจากเงื่อนไขของเอกสารประกวดราคาจ้างด้วยวิธีการทางอิเล็กทรอนิกส์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องค์การบริหารส่วนตำบลสงวนสิทธิ์ไม่พิจารณาราคาของผู้ประสงค์จะเสนอราคา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ไม่ปรากฏชื่อผู้ประสงค์จะเสนอราคารายนั้น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บัญชีผู้รับเอกสารประกวดราคาจ้างด้วยวิธีการทางอิเล็กทรอนิกส์หรือในหลักฐานการรับเอกสารประกวดราคาจ้างด้วยวิธีการทางอิเล็กทรอนิกส์ขององค์การบริหารส่วนตำบล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จ้างด้วยวิธีการทางอิเล็กทรอนิกส์ที่เป็นสาระสำคัญ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หรือมีผลทำให้เกิดการได้เปรียบเสียเปรียบระหว่างผู้ประสงค์จะเสนอราคารายอื่น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ในการตัดสินการประกวดราคาจ้างด้วยวิธีการทางอิเล็กทรอนิกส์หรือในการทำสัญญา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 ประกวดราคาหรือองค์การบริหารส่วนตำบล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มีสิทธิให้ผู้เสนอราคาชี้แจงข้อเท็จจริง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สภาพ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ฐานะ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หรือข้อเท็จจริงอื่นใดที่เกี่ยวข้องกับผู้ประสงค์จะเสนอราคาได้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องค์การบริหารส่วนตำบลมีสิทธิที่จะไม่รับราคาหรือไม่ทำสัญญา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</w:p>
          <w:p w:rsidR="009D728D" w:rsidRDefault="009D728D" w:rsidP="009D728D">
            <w:pPr>
              <w:spacing w:before="100" w:beforeAutospacing="1" w:after="100" w:afterAutospacing="1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/6.5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องค์การ...</w:t>
            </w:r>
          </w:p>
          <w:p w:rsidR="00891AEA" w:rsidRDefault="00891AEA" w:rsidP="00891AEA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-7-</w:t>
            </w:r>
          </w:p>
          <w:p w:rsidR="00891AEA" w:rsidRDefault="00891AEA" w:rsidP="00891AEA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หรือราคาที่เสนอทั้งหมดก็ได้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และอาจพิจารณาเลือกจ้างในจำนวน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หรือขนาด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หรือเฉพาะรายการหนึ่งรายการใด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หรืออาจจะยกเลิกการประกวดราคาจ้างด้วยวิธีการทางอิเล็กทรอนิกส์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โดยไม่พิจารณาจัดจ้างเลยก็ได้สุดแต่จะพิจารณา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และให้ถือว่าการตัดสินขององค์การบริหารส่วนตำบลเป็นเด็ดขาด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ผู้ประสงค์จะเสนอราคาหรือผู้มีสิทธิเสนอราคาจะเรียกร้องค่าเสียหาย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ใดๆ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ิได้รวมทั้งองค์การบริหารส่วนตำบลจะพิจารณายกเลิกการประกวดราคาจ้างด้วยวิธีการทางอิเล็กทรอนิกส์และลงโทษผู้มีสิทธิเสนอราคาเป็นผู้ทิ้งงา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ไม่ว่าจะเป็นผู้มีสิทธิเสนอราคาที่ได้รับการคัดเลือกหรือไม่ก็ตาม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การเสนอเอกสารอันเป็นเท็จหรือใช้ชื่อบุคคลธรรมดา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ในกรณีที่ผู้มีสิทธิเสนอราคารายที่เสนอราคาต่ำสุด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ประกวดราคาหรือองค์การบริหารส่วนตำบล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ประกวดราคาจ้างด้วยวิธีการทางอิเล็กทรอนิกส์ให้เสร็จสมบูรณ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องค์การบริหารส่วนตำบลมีสิทธิที่จะไม่รับราคาของผู้มีสิทธิเสนอราคารายนั้น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๖.๖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ในกรณีที่ปรากฏข้อเท็จจริงภายหลังจากการประกวดราคาจ้าง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หรือเป็นผู้มีผลประโยชน์ร่วมกันระหว่างผู้มีสิทธิเสนอราคากับผู้ให้บริการตลาดกล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วันประกาศประกวดราคาจ้างด้วยวิธีการทางอิเล็กทรอนิกส์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หรือเป็นผู้มีสิทธิเสนอราคาที่กระทำการอันเป็นการขัดขวางการแข่งขันราคาอย่างเป็นธรรม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กรมมีอำนาจที่จะตัดรายชื่อผู้มีสิทธิเสนอราคาดังกล่าว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และองค์การบริหารส่วนตำบลจะพิจารณาลงโทษผู้มีสิทธิเสนอราคารายนั้นเป็นผู้ทิ้งงาน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๗.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การทำสัญญาจ้าง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จ้างด้วยวิธีการทางอิเล็กทรอนิกส์(ผู้รับจ้าง)จะต้องทำสัญญาจ้างตามแบบสัญญาดังระบุ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กับองค์การบริหารส่วนตำบลภายใน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นับถัดจากวันที่ได้รับแจ้ง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๕ของราคาค่าจ้างที่ประกวดราคาจ้างด้วยวิธีการทางอิเล็กทรอนิกส์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ให้องค์การบริหารส่วนตำบลยึดถือไว้ในขณะทำสัญญา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๗.๑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ทำการของทางราชการ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</w:p>
          <w:p w:rsidR="00891AEA" w:rsidRDefault="009D728D" w:rsidP="009D728D">
            <w:pPr>
              <w:spacing w:before="100" w:beforeAutospacing="1" w:after="100" w:afterAutospacing="1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/ 7.4 หนังสือค้ำ...</w:t>
            </w:r>
          </w:p>
          <w:p w:rsidR="009D728D" w:rsidRDefault="009D728D" w:rsidP="00891AEA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891AEA" w:rsidRDefault="00891AEA" w:rsidP="00891AEA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-8-</w:t>
            </w:r>
          </w:p>
          <w:p w:rsidR="00891AEA" w:rsidRDefault="00891AEA" w:rsidP="00891AEA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ๆ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ทราบแล้ว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  <w:t>หลักประกันนี้จะคืนให้โดยไม่มีดอกเบี้ย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นับถัดจากวันที่คู่สัญญาพ้นจากข้อผูกพันตามสัญญาจ้างแล้ว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๘.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ค่าจ้างและการจ่ายเงิน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องค์การบริหารส่วนตำบลจะจ่ายเงินค่าจ้าง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โดยแบ่งออกเป็น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๑งวด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องค์การบริหารส่วนตำบลจะจ่ายเงินค่าจ้างในอัตราร้อยละ ๑๐๐ ของค่าจ้าง เมื่อผู้รับจ้างได้ปฏิบัติงานทั้งห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มดให้แล้วเสร็จเรียบร้อยตามสัญญา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๙.</w:t>
            </w:r>
            <w:r w:rsidR="007945AD"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อัตราค่าปรับ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ค่าปรับตามแบบสัญญาจ้างข้อ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๑๗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จะกำหนดในอัตราร้อยละ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๐.๑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ของค่าจ้างตามสัญญาต่อวัน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๑๐.</w:t>
            </w:r>
            <w:r w:rsidR="007945AD"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การรับประกันความชำรุดบกพร่อง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ผู้ชนะการประกวดราคาจ้าง ด้วยวิธีการทางอิเล็กทรอนิกส์ ซึ่งได้ทำข้อตกลงเป็นหนังสือ หรือทำสัญญาจ้างตามแบบดังระบุในข้อ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แล้วแต่กรณี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๑๑.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ๆ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๑๑.๑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เงินค่าจ้างสำหรับงานจ้างครั้งนี้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ได้มาจาก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เงินอุดหนุนเฉพาะกิจ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เงินอุดหนุนเฉพาะกิจ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แล้วเท่านั้น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ราคากลางของงานประกวดราคาจ้างโครงการก่อสร้างระบบประปาผิวดิน ขนาดใหญ่มาก หมู่ที่ ๓ บ้านป่าแชง ตามแบบมาตรฐานการประปานครหลวง ด้วยวิธีการทางอิเล็กทรอนิกส์ในการประกวดราคาจ้างด้วยวิธีการทางอิเล็กทรอนิกส์ครั้งนี้เป็นเงินทั้งสิ้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="00BC24D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.-บาท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(สามล้านบาทถ้วน)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เมื่อองค์การบริหารส่วนตำบลได้คัดเลือกผู้มีสิทธิเสนอราคารายใดให้เป็นผู้รับจ้าง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และได้ตกลงจ้างตามการ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ผู้มีสิทธิเสนอราคาซึ่งเป็นผู้รับจ้างจะต้องปฏิบัติตามกฎหมายว่าด้วยการส่งเสริมการพาณิชยนาวี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</w:t>
            </w:r>
          </w:p>
          <w:p w:rsidR="009D728D" w:rsidRDefault="009D728D" w:rsidP="009D728D">
            <w:pPr>
              <w:spacing w:before="100" w:beforeAutospacing="1" w:after="100" w:afterAutospacing="1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/ภายใน 7 วัน...</w:t>
            </w:r>
          </w:p>
          <w:p w:rsidR="00891AEA" w:rsidRDefault="00891AEA" w:rsidP="00891AEA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-9-</w:t>
            </w:r>
          </w:p>
          <w:p w:rsidR="00891AEA" w:rsidRDefault="007945AD" w:rsidP="00891AEA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นับตั้งแต่วันที่ผู้รับจ้างสั่งหรือซื้อขายของจากต่างประเทศ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หรือเรือที่มีสิทธิเช่นเดียวกับเรือไทยจากต่างประเทศมายังประเทศไทย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เว้นแต่จะได้รับอนุญาตจากกรมเจ้าท่า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หรือเป็นของที่รัฐมนตรีว่าการกระทรวงคมนาคมประกาศยกเว้นให้บรรทุกของลงเรืออื่น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ในกรณีที่ไม่ปฏิบัติตาม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ผู้รับจ้างจะต้องรับผิดตามกฎหมายว่าด้วยการส่งเสริมการพาณิชยนาวี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๑๑.๓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ผู้ประสงค์จะเสนอราคาซึ่งได้ยื่นเอกสารประกวดราคาด้วยวิธีการทางอิเล็กทรอนิกส์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ต่อองค์การบริหารส่วนตำบล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แล้วจะถอนตัวออกจากการประกวดราคาฯ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มิได้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และเมื่อได้รับการคัดเลือกให้เป็นผู้มีสิทธิเสนอราคาแล้ว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ต้องเข้าร่วมเสนอราคาด้วยวิธีการทางอิเล็กทรอนิกส์ตามเงื่อนไขที่กำหนดใน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ข้อ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มิฉะนั้น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องค์การบริหารส่วนตำบลจะริบหลักประกันซองจำนวนร้อยละ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ของวงเงินที่จัดหาทันที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ถ้ามี)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รวมทั้งอาจพิจารณาให้เป็นผู้ทิ้งงานได้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หากมีพฤติกรรมเป็นการขัดขวางการแข่งขันราคาอย่างเป็นธรรม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ผู้มีสิทธิเสนอราคาซึ่งองค์การบริหารส่วนตำบล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ได้คัดเลือกแล้ว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ไม่ไปทำสัญญาหรือข้อตกลงภายในเวลาที่ทางราชการกำหนดดังระบุไว้ในข้อ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องค์การบริหารส่วนตำบลจะริบหลักประกันซองหรือเรียกร้องจากผู้ออกหนังสือค้ำประกันซองทันที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ถ้ามี)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๑๑.๕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ถ้ามี)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๑๒.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การปรับราคาค่างานก่อสร้าง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จะนำมาใช้ในกรณีที่ค่างานก่อสร้างลดลงหรือเพิ่มขึ้น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โดยวิธีการต่อไปนี้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="00891A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ตามเงื่อนไขหลักเกณฑ์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สูตรการปรับราคา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สูตรค่า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K)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หรือภายในระยะเวลาที่องค์การบริหารส่วนตำบลได้ขยายออกไป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๑๓.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มาตรฐานฝีมือช่าง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มีสิทธิเสนอราคารายใดให้เป็นผู้รับจ้างและได้ตกลงจ้างก่อสร้างตามประกาศนี้แล้วผู้มีสิทธิเสนอราคาจะต้องตกลงว่าในการปฏิบัติงานก่อสร้างดังกล่าวผู้ประสงค์จะ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ในอัตราไม่ต่ำกว่าร้อยละ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ของแต่ละสาขาช่าง </w:t>
            </w:r>
          </w:p>
          <w:p w:rsidR="009D728D" w:rsidRDefault="009D728D" w:rsidP="009D728D">
            <w:pPr>
              <w:spacing w:before="100" w:beforeAutospacing="1" w:after="100" w:afterAutospacing="1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/จำนวนอย่าง...</w:t>
            </w:r>
          </w:p>
          <w:p w:rsidR="00891AEA" w:rsidRDefault="00891AEA" w:rsidP="00891AEA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-10-</w:t>
            </w:r>
          </w:p>
          <w:p w:rsidR="007945AD" w:rsidRPr="00077CB5" w:rsidRDefault="007945AD" w:rsidP="00891AEA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จำนวนอย่างน้อย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คน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ในแต่ละสาขาช่างดังต่อไปนี้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๑๓.๑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ช่างก่อสร้างหรือช่างโยธา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๑๓.๒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ช่างเขียนแบบ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๑๔.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CB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ผู้ประสงค์จะเสนอราคา หมายถึง ผู้ขายหรือผู้รับจ้าง ที่เข้ารับการคัดเลือกจากหน่วยงานท</w:t>
            </w:r>
            <w:r w:rsidR="00891A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ี่จะจัดหาพัสดุ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เพื่อเป็นผู้มีสิทธิเสนอราคา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 หมายถึง ผู้ประสงค์จะเสนอราคาที่ได้รับการคัด</w:t>
            </w:r>
            <w:r w:rsidR="00891A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เลือกจากหน่วยงานที่จะจัดหาพัสดุ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ให้เป็นผู้มีสิทธิเสนอราคาด้วยวิธีการทางอิเล็กทรอนิกส์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การนับระยะเวลาค้ำประกันซองตามข้อ ๕ ให้หน่วยงานที่จัดหาพัสดุนับเป็น ๒ ช่วงเวลาติดต่อกัน คือ ช่วงแรก ตั้งแต่วันยื่นซองข้อเสนอทางด้านเทคนิคจนถึงวันยืนยันราคาสุดท้าย (วันเสนอราคา) และนับต่อเนื่องกันในช่วงที่สอง คือ ตั้งแต่วันถัดจากวันยืนยันราคาสุดท้าย จนถึงวันสิ้นสุดการยืนราคา ตัวอย่างเช่น 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กำหนดวันยื่นซองข้อเสนอทางด้านเทคนิค 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๑๑ พฤศจิกายน ๒๕๕๗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กำหนดวันเสนอราคาวันที่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๑๙ พฤศจิกายน ๒๕๕๗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และกำหนดยืนราคา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๓๐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 นับแต่วันยืนยันราคาสุดท้าย การนับระยะเวลาค้ำประกันซองคือ 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๑๑ พฤศจิกายน ๒๕๕๗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จนถึงวันที่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๑๙ พฤศจิกายน ๒๕๕๗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และนับต่อเนื่องในช่วงที่สองให้เริ่มนับตั้งแต่วันที่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96729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๒๐ พฤศจิกายน ๒๕๕๗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96729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จนถึงวันที่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="0096729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๑๙ ธันวาคม ๒๕๕๗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(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๓๐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วัน) ดังนั้น ระยะเวลาการนับหลักประกันซอง คือ ตั้งแต่วันที่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๑๑ พฤศจิกายน ๒๕๕๗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จนถึงวันที่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๑๙ ธันวาคม </w:t>
            </w:r>
            <w:r w:rsidR="00891AE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91A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๒๕๕๗</w:t>
            </w:r>
          </w:p>
        </w:tc>
      </w:tr>
      <w:tr w:rsidR="007945AD" w:rsidRPr="00077CB5" w:rsidTr="007945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AEA" w:rsidRDefault="007945AD" w:rsidP="007945AD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</w:t>
            </w:r>
          </w:p>
          <w:p w:rsidR="00891AEA" w:rsidRDefault="00891AEA" w:rsidP="007945AD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การเสนอลดราคาขั้นต่ำ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(Minimum Bid)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ให้หน่วยงานที่จะจัดหาพัสดุคำนวณวงเงินการเสนอลดราคาขั้นต่ำแต่ละครั้งในอัตราร้อยละ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ของราคาสูงสุดของการประกวดราคาด้วยวิธีการทางอิเล็กทรอนิกส์หากคำนวณแล้วมีเศษของหลักหน่วยนับใดๆ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ให้ปัดเศษดังกล่าวเป็นหน่วยนับนั้น โดยไม่ต้องมีเศษของแต่ละหน่วยนับ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เพื่อความชัดเจน และป้องกันความผิดพลาดในการเสนอลดราคาขั้นต่ำแต่ละครั้ง เช่น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กรณีราคาสูงสุดของการประกวดราคาฯ ๑๕๕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๖๕๗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 คำนวณร้อยละ ๐.๒ ได้เท่ากับ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๓๑๑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๓๑๔ บาท ให้กำหนดการเสนอลดราคาขั้นต่ำ 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Minimum Bid)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ไม่น้อยกว่าครั้งละ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 ราคาสูงสุดของการประกวดราคาฯ ๔๔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๕๖๗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 บาท คำนวณร้อยละ ๐.๒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ได้เท่ากับ ๘๙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๑๓๕ บาท ให้กำหนดการเสนอลดราคาขั้นต่ำ 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Minimum Bid)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ไม่น้อยกว่าครั้งละ ๘๐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 ราคาสูงสุดของการประกวดราคาฯ ๗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๗๘๙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คำนวณร้อยละ ๐.๒ ได้เท่ากับ ๑๕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๕๗๘ บาท ให้กำหนดการเสนอลดราคาขั้นต่ำ 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Minimum Bid)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ไม่น้อยกว่าครั้งละ ๑๐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 ทั้งนี้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ผู้เสนอราคาสามารถเสนอลดราคาขั้นต่ำสูงกว่าราคาขั้นต่ำที่กำหนดได้ เช่น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กรณีกำหนดการเสนอลดราคาขั้นต่ำ (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Minimum Bid)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ไม่น้อยกว่าครั้งละ ๓๐๐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บาทผู้เสนอราคาสามารถเสนอลดราคาได้ครั้งละมากกว่า ๓๐๐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 ได้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และการเสนอลดราคาครั้งถัดๆไป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ต้องเสนอลดราคาตามที่กำหนดจากราคาครั้งสุดท้ายที่เสนอลดแล้ว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945AD"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</w:p>
          <w:p w:rsidR="009D728D" w:rsidRDefault="009D728D" w:rsidP="00891AEA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9D728D" w:rsidRDefault="009D728D" w:rsidP="009D728D">
            <w:pPr>
              <w:spacing w:before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/กรณีการจัด...</w:t>
            </w:r>
          </w:p>
          <w:p w:rsidR="009D728D" w:rsidRDefault="009D728D" w:rsidP="00891AEA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891AEA" w:rsidRDefault="00891AEA" w:rsidP="00891AEA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-11-</w:t>
            </w:r>
          </w:p>
          <w:p w:rsidR="00891AEA" w:rsidRDefault="00891AEA" w:rsidP="00891AEA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945AD" w:rsidRPr="00077CB5" w:rsidRDefault="007945AD" w:rsidP="007945AD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กรณีการจัดหาพัสดุที่หน่วยงานที่จะจัดหาพัสดุกำหนดให้เสนอราคาในลักษณะการเสนอราคาต่อหน่วย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เห็นควรให้หน่วยงานกำหนดให้เสนอราคาและพิจารณาในลักษณะการเสนอราคารวม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เพื่อให้สามารถปฏิบัติตามหลักเกณฑ์ดังกล่าวข้างต้นได้</w:t>
            </w:r>
          </w:p>
        </w:tc>
      </w:tr>
      <w:tr w:rsidR="007945AD" w:rsidRPr="00077CB5" w:rsidTr="007945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5AD" w:rsidRPr="00077CB5" w:rsidRDefault="007945AD" w:rsidP="007945AD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</w:t>
            </w:r>
          </w:p>
        </w:tc>
      </w:tr>
      <w:tr w:rsidR="007945AD" w:rsidRPr="00077CB5" w:rsidTr="007945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5AD" w:rsidRPr="00077CB5" w:rsidRDefault="007945AD" w:rsidP="007945AD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</w:t>
            </w:r>
          </w:p>
        </w:tc>
      </w:tr>
      <w:tr w:rsidR="007945AD" w:rsidRPr="00077CB5" w:rsidTr="007945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5AD" w:rsidRPr="00077CB5" w:rsidRDefault="007945AD" w:rsidP="007945AD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945AD" w:rsidRPr="00077CB5" w:rsidTr="007945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722" w:rsidRDefault="001A1722" w:rsidP="007945AD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945AD" w:rsidRPr="00077CB5" w:rsidRDefault="007945AD" w:rsidP="007945AD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๒๒ ตุลาคม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77CB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๒๕๕๗</w:t>
            </w:r>
          </w:p>
        </w:tc>
      </w:tr>
    </w:tbl>
    <w:p w:rsidR="007945AD" w:rsidRPr="00077CB5" w:rsidRDefault="007945AD" w:rsidP="007945AD">
      <w:pPr>
        <w:pBdr>
          <w:bottom w:val="single" w:sz="6" w:space="1" w:color="auto"/>
        </w:pBdr>
        <w:spacing w:before="0" w:line="240" w:lineRule="auto"/>
        <w:jc w:val="center"/>
        <w:rPr>
          <w:rFonts w:ascii="TH SarabunIT๙" w:eastAsia="Times New Roman" w:hAnsi="TH SarabunIT๙" w:cs="TH SarabunIT๙"/>
          <w:vanish/>
          <w:color w:val="000000" w:themeColor="text1"/>
          <w:sz w:val="16"/>
          <w:szCs w:val="20"/>
        </w:rPr>
      </w:pPr>
      <w:r w:rsidRPr="00077CB5">
        <w:rPr>
          <w:rFonts w:ascii="TH SarabunIT๙" w:eastAsia="Times New Roman" w:hAnsi="TH SarabunIT๙" w:cs="TH SarabunIT๙"/>
          <w:vanish/>
          <w:color w:val="000000" w:themeColor="text1"/>
          <w:sz w:val="16"/>
          <w:szCs w:val="20"/>
          <w:cs/>
        </w:rPr>
        <w:t>ส่วนบนของฟอร์ม</w:t>
      </w:r>
    </w:p>
    <w:p w:rsidR="007945AD" w:rsidRPr="00077CB5" w:rsidRDefault="00BC665F" w:rsidP="007945AD">
      <w:pPr>
        <w:spacing w:before="0" w:line="240" w:lineRule="auto"/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</w:pP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0" type="#_x0000_t75" style="width:1in;height:18.35pt" o:ole="">
            <v:imagedata r:id="rId6" o:title=""/>
          </v:shape>
          <w:control r:id="rId7" w:name="DefaultOcxName" w:shapeid="_x0000_i1070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73" type="#_x0000_t75" style="width:1in;height:18.35pt" o:ole="">
            <v:imagedata r:id="rId8" o:title=""/>
          </v:shape>
          <w:control r:id="rId9" w:name="DefaultOcxName1" w:shapeid="_x0000_i1073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76" type="#_x0000_t75" style="width:1in;height:18.35pt" o:ole="">
            <v:imagedata r:id="rId6" o:title=""/>
          </v:shape>
          <w:control r:id="rId10" w:name="DefaultOcxName2" w:shapeid="_x0000_i1076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79" type="#_x0000_t75" style="width:1in;height:18.35pt" o:ole="">
            <v:imagedata r:id="rId11" o:title=""/>
          </v:shape>
          <w:control r:id="rId12" w:name="DefaultOcxName3" w:shapeid="_x0000_i1079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82" type="#_x0000_t75" style="width:1in;height:18.35pt" o:ole="">
            <v:imagedata r:id="rId13" o:title=""/>
          </v:shape>
          <w:control r:id="rId14" w:name="DefaultOcxName4" w:shapeid="_x0000_i1082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85" type="#_x0000_t75" style="width:1in;height:18.35pt" o:ole="">
            <v:imagedata r:id="rId15" o:title=""/>
          </v:shape>
          <w:control r:id="rId16" w:name="DefaultOcxName5" w:shapeid="_x0000_i1085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88" type="#_x0000_t75" style="width:1in;height:18.35pt" o:ole="">
            <v:imagedata r:id="rId6" o:title=""/>
          </v:shape>
          <w:control r:id="rId17" w:name="DefaultOcxName6" w:shapeid="_x0000_i1088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91" type="#_x0000_t75" style="width:1in;height:18.35pt" o:ole="">
            <v:imagedata r:id="rId18" o:title=""/>
          </v:shape>
          <w:control r:id="rId19" w:name="DefaultOcxName7" w:shapeid="_x0000_i1091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94" type="#_x0000_t75" style="width:1in;height:18.35pt" o:ole="">
            <v:imagedata r:id="rId20" o:title=""/>
          </v:shape>
          <w:control r:id="rId21" w:name="DefaultOcxName8" w:shapeid="_x0000_i1094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097" type="#_x0000_t75" style="width:1in;height:18.35pt" o:ole="">
            <v:imagedata r:id="rId22" o:title=""/>
          </v:shape>
          <w:control r:id="rId23" w:name="DefaultOcxName9" w:shapeid="_x0000_i1097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00" type="#_x0000_t75" style="width:1in;height:18.35pt" o:ole="">
            <v:imagedata r:id="rId24" o:title=""/>
          </v:shape>
          <w:control r:id="rId25" w:name="DefaultOcxName10" w:shapeid="_x0000_i1100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03" type="#_x0000_t75" style="width:1in;height:18.35pt" o:ole="">
            <v:imagedata r:id="rId26" o:title=""/>
          </v:shape>
          <w:control r:id="rId27" w:name="DefaultOcxName11" w:shapeid="_x0000_i1103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06" type="#_x0000_t75" style="width:1in;height:18.35pt" o:ole="">
            <v:imagedata r:id="rId28" o:title=""/>
          </v:shape>
          <w:control r:id="rId29" w:name="DefaultOcxName12" w:shapeid="_x0000_i1106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09" type="#_x0000_t75" style="width:1in;height:18.35pt" o:ole="">
            <v:imagedata r:id="rId30" o:title=""/>
          </v:shape>
          <w:control r:id="rId31" w:name="DefaultOcxName13" w:shapeid="_x0000_i1109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12" type="#_x0000_t75" style="width:1in;height:18.35pt" o:ole="">
            <v:imagedata r:id="rId32" o:title=""/>
          </v:shape>
          <w:control r:id="rId33" w:name="DefaultOcxName14" w:shapeid="_x0000_i1112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15" type="#_x0000_t75" style="width:1in;height:18.35pt" o:ole="">
            <v:imagedata r:id="rId34" o:title=""/>
          </v:shape>
          <w:control r:id="rId35" w:name="DefaultOcxName15" w:shapeid="_x0000_i1115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18" type="#_x0000_t75" style="width:1in;height:18.35pt" o:ole="">
            <v:imagedata r:id="rId36" o:title=""/>
          </v:shape>
          <w:control r:id="rId37" w:name="DefaultOcxName16" w:shapeid="_x0000_i1118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21" type="#_x0000_t75" style="width:1in;height:18.35pt" o:ole="">
            <v:imagedata r:id="rId38" o:title=""/>
          </v:shape>
          <w:control r:id="rId39" w:name="DefaultOcxName17" w:shapeid="_x0000_i1121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24" type="#_x0000_t75" style="width:1in;height:18.35pt" o:ole="">
            <v:imagedata r:id="rId40" o:title=""/>
          </v:shape>
          <w:control r:id="rId41" w:name="DefaultOcxName18" w:shapeid="_x0000_i1124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27" type="#_x0000_t75" style="width:1in;height:18.35pt" o:ole="">
            <v:imagedata r:id="rId42" o:title=""/>
          </v:shape>
          <w:control r:id="rId43" w:name="DefaultOcxName19" w:shapeid="_x0000_i1127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30" type="#_x0000_t75" style="width:1in;height:18.35pt" o:ole="">
            <v:imagedata r:id="rId44" o:title=""/>
          </v:shape>
          <w:control r:id="rId45" w:name="DefaultOcxName20" w:shapeid="_x0000_i1130"/>
        </w:object>
      </w:r>
      <w:r w:rsidRPr="00077CB5">
        <w:rPr>
          <w:rFonts w:ascii="TH SarabunIT๙" w:eastAsia="Times New Roman" w:hAnsi="TH SarabunIT๙" w:cs="TH SarabunIT๙"/>
          <w:color w:val="000000" w:themeColor="text1"/>
          <w:sz w:val="19"/>
          <w:szCs w:val="19"/>
        </w:rPr>
        <w:object w:dxaOrig="1440" w:dyaOrig="1440">
          <v:shape id="_x0000_i1133" type="#_x0000_t75" style="width:1in;height:18.35pt" o:ole="">
            <v:imagedata r:id="rId46" o:title=""/>
          </v:shape>
          <w:control r:id="rId47" w:name="DefaultOcxName21" w:shapeid="_x0000_i1133"/>
        </w:object>
      </w:r>
    </w:p>
    <w:p w:rsidR="007945AD" w:rsidRPr="00077CB5" w:rsidRDefault="007945AD" w:rsidP="007945AD">
      <w:pPr>
        <w:pBdr>
          <w:top w:val="single" w:sz="6" w:space="1" w:color="auto"/>
        </w:pBdr>
        <w:spacing w:before="0" w:line="240" w:lineRule="auto"/>
        <w:jc w:val="center"/>
        <w:rPr>
          <w:rFonts w:ascii="TH SarabunIT๙" w:eastAsia="Times New Roman" w:hAnsi="TH SarabunIT๙" w:cs="TH SarabunIT๙"/>
          <w:vanish/>
          <w:color w:val="000000" w:themeColor="text1"/>
          <w:sz w:val="16"/>
          <w:szCs w:val="20"/>
        </w:rPr>
      </w:pPr>
      <w:r w:rsidRPr="00077CB5">
        <w:rPr>
          <w:rFonts w:ascii="TH SarabunIT๙" w:eastAsia="Times New Roman" w:hAnsi="TH SarabunIT๙" w:cs="TH SarabunIT๙"/>
          <w:vanish/>
          <w:color w:val="000000" w:themeColor="text1"/>
          <w:sz w:val="16"/>
          <w:szCs w:val="20"/>
          <w:cs/>
        </w:rPr>
        <w:t>ส่วนล่างของฟอร์ม</w:t>
      </w:r>
    </w:p>
    <w:p w:rsidR="0067139E" w:rsidRPr="00077CB5" w:rsidRDefault="0067139E">
      <w:pPr>
        <w:rPr>
          <w:rFonts w:ascii="TH SarabunIT๙" w:hAnsi="TH SarabunIT๙" w:cs="TH SarabunIT๙"/>
          <w:color w:val="000000" w:themeColor="text1"/>
        </w:rPr>
      </w:pPr>
    </w:p>
    <w:sectPr w:rsidR="0067139E" w:rsidRPr="00077CB5" w:rsidSect="009D728D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28D" w:rsidRDefault="009D728D" w:rsidP="009D728D">
      <w:pPr>
        <w:spacing w:before="0" w:line="240" w:lineRule="auto"/>
      </w:pPr>
      <w:r>
        <w:separator/>
      </w:r>
    </w:p>
  </w:endnote>
  <w:endnote w:type="continuationSeparator" w:id="1">
    <w:p w:rsidR="009D728D" w:rsidRDefault="009D728D" w:rsidP="009D728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28D" w:rsidRDefault="009D728D" w:rsidP="009D728D">
      <w:pPr>
        <w:spacing w:before="0" w:line="240" w:lineRule="auto"/>
      </w:pPr>
      <w:r>
        <w:separator/>
      </w:r>
    </w:p>
  </w:footnote>
  <w:footnote w:type="continuationSeparator" w:id="1">
    <w:p w:rsidR="009D728D" w:rsidRDefault="009D728D" w:rsidP="009D728D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945AD"/>
    <w:rsid w:val="00041097"/>
    <w:rsid w:val="00077CB5"/>
    <w:rsid w:val="001A1722"/>
    <w:rsid w:val="001A7D90"/>
    <w:rsid w:val="0067139E"/>
    <w:rsid w:val="007945AD"/>
    <w:rsid w:val="00891AEA"/>
    <w:rsid w:val="008A3E86"/>
    <w:rsid w:val="00967298"/>
    <w:rsid w:val="009D728D"/>
    <w:rsid w:val="00AB790C"/>
    <w:rsid w:val="00BB2EF3"/>
    <w:rsid w:val="00BC24D1"/>
    <w:rsid w:val="00BC665F"/>
    <w:rsid w:val="00C2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45AD"/>
    <w:rPr>
      <w:strike w:val="0"/>
      <w:dstrike w:val="0"/>
      <w:color w:val="6488B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7945AD"/>
    <w:rPr>
      <w:strike w:val="0"/>
      <w:dstrike w:val="0"/>
      <w:color w:val="6488B3"/>
      <w:u w:val="none"/>
      <w:effect w:val="none"/>
    </w:rPr>
  </w:style>
  <w:style w:type="paragraph" w:customStyle="1" w:styleId="trtitle">
    <w:name w:val="trtitle"/>
    <w:basedOn w:val="a"/>
    <w:rsid w:val="007945A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lightsilver">
    <w:name w:val="lightsilver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0F0F0"/>
      <w:sz w:val="28"/>
    </w:rPr>
  </w:style>
  <w:style w:type="paragraph" w:customStyle="1" w:styleId="silver">
    <w:name w:val="silver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C0C0C0"/>
      <w:sz w:val="28"/>
    </w:rPr>
  </w:style>
  <w:style w:type="paragraph" w:customStyle="1" w:styleId="silver1">
    <w:name w:val="silver1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C0C0C0"/>
      <w:sz w:val="18"/>
      <w:szCs w:val="18"/>
    </w:rPr>
  </w:style>
  <w:style w:type="paragraph" w:customStyle="1" w:styleId="gray">
    <w:name w:val="gray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808080"/>
      <w:sz w:val="28"/>
    </w:rPr>
  </w:style>
  <w:style w:type="paragraph" w:customStyle="1" w:styleId="gray1">
    <w:name w:val="gray1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808080"/>
      <w:sz w:val="18"/>
      <w:szCs w:val="18"/>
    </w:rPr>
  </w:style>
  <w:style w:type="paragraph" w:customStyle="1" w:styleId="star">
    <w:name w:val="star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4040"/>
      <w:sz w:val="28"/>
    </w:rPr>
  </w:style>
  <w:style w:type="paragraph" w:customStyle="1" w:styleId="blue">
    <w:name w:val="blue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123456"/>
      <w:sz w:val="28"/>
    </w:rPr>
  </w:style>
  <w:style w:type="paragraph" w:customStyle="1" w:styleId="green">
    <w:name w:val="green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174700"/>
      <w:sz w:val="28"/>
    </w:rPr>
  </w:style>
  <w:style w:type="paragraph" w:customStyle="1" w:styleId="brown">
    <w:name w:val="brown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673707"/>
      <w:sz w:val="28"/>
    </w:rPr>
  </w:style>
  <w:style w:type="paragraph" w:customStyle="1" w:styleId="brown1">
    <w:name w:val="brown1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673707"/>
      <w:sz w:val="18"/>
      <w:szCs w:val="18"/>
    </w:rPr>
  </w:style>
  <w:style w:type="paragraph" w:customStyle="1" w:styleId="back">
    <w:name w:val="back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18"/>
      <w:szCs w:val="18"/>
    </w:rPr>
  </w:style>
  <w:style w:type="paragraph" w:customStyle="1" w:styleId="attach">
    <w:name w:val="attach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4040"/>
      <w:sz w:val="18"/>
      <w:szCs w:val="18"/>
    </w:rPr>
  </w:style>
  <w:style w:type="paragraph" w:customStyle="1" w:styleId="regtitle">
    <w:name w:val="regtitle"/>
    <w:basedOn w:val="a"/>
    <w:rsid w:val="007945A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20"/>
      <w:szCs w:val="20"/>
    </w:rPr>
  </w:style>
  <w:style w:type="paragraph" w:customStyle="1" w:styleId="tbgray">
    <w:name w:val="tbgray"/>
    <w:basedOn w:val="a"/>
    <w:rsid w:val="007945AD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header">
    <w:name w:val="trheader"/>
    <w:basedOn w:val="a"/>
    <w:rsid w:val="007945AD"/>
    <w:pPr>
      <w:shd w:val="clear" w:color="auto" w:fill="808080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0F0F0"/>
      <w:sz w:val="28"/>
    </w:rPr>
  </w:style>
  <w:style w:type="paragraph" w:customStyle="1" w:styleId="th">
    <w:name w:val="th"/>
    <w:basedOn w:val="a"/>
    <w:rsid w:val="007945AD"/>
    <w:pPr>
      <w:shd w:val="clear" w:color="auto" w:fill="F0F0F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18"/>
      <w:szCs w:val="18"/>
    </w:rPr>
  </w:style>
  <w:style w:type="paragraph" w:customStyle="1" w:styleId="tr0">
    <w:name w:val="tr0"/>
    <w:basedOn w:val="a"/>
    <w:rsid w:val="007945AD"/>
    <w:pPr>
      <w:shd w:val="clear" w:color="auto" w:fill="F7F7F7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18"/>
      <w:szCs w:val="18"/>
    </w:rPr>
  </w:style>
  <w:style w:type="paragraph" w:customStyle="1" w:styleId="tr1">
    <w:name w:val="tr1"/>
    <w:basedOn w:val="a"/>
    <w:rsid w:val="007945AD"/>
    <w:pPr>
      <w:shd w:val="clear" w:color="auto" w:fill="E7E7E7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18"/>
      <w:szCs w:val="18"/>
    </w:rPr>
  </w:style>
  <w:style w:type="paragraph" w:customStyle="1" w:styleId="trwhite">
    <w:name w:val="trwhite"/>
    <w:basedOn w:val="a"/>
    <w:rsid w:val="007945AD"/>
    <w:pP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ay">
    <w:name w:val="trgray"/>
    <w:basedOn w:val="a"/>
    <w:rsid w:val="007945AD"/>
    <w:pPr>
      <w:shd w:val="clear" w:color="auto" w:fill="F0F0F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ay1">
    <w:name w:val="trgray1"/>
    <w:basedOn w:val="a"/>
    <w:rsid w:val="007945A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trblue">
    <w:name w:val="trblue"/>
    <w:basedOn w:val="a"/>
    <w:rsid w:val="007945AD"/>
    <w:pPr>
      <w:shd w:val="clear" w:color="auto" w:fill="D6DDE5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een">
    <w:name w:val="trgreen"/>
    <w:basedOn w:val="a"/>
    <w:rsid w:val="007945AD"/>
    <w:pPr>
      <w:shd w:val="clear" w:color="auto" w:fill="D1E0C9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yellow">
    <w:name w:val="tryellow"/>
    <w:basedOn w:val="a"/>
    <w:rsid w:val="007945AD"/>
    <w:pPr>
      <w:shd w:val="clear" w:color="auto" w:fill="FFFFCC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hgreen">
    <w:name w:val="thgreen"/>
    <w:basedOn w:val="a"/>
    <w:rsid w:val="007945AD"/>
    <w:pPr>
      <w:shd w:val="clear" w:color="auto" w:fill="D1E0C9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174700"/>
      <w:sz w:val="28"/>
    </w:rPr>
  </w:style>
  <w:style w:type="paragraph" w:customStyle="1" w:styleId="thgreen1">
    <w:name w:val="thgreen1"/>
    <w:basedOn w:val="a"/>
    <w:rsid w:val="007945AD"/>
    <w:pPr>
      <w:shd w:val="clear" w:color="auto" w:fill="D1E0C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18"/>
      <w:szCs w:val="18"/>
    </w:rPr>
  </w:style>
  <w:style w:type="paragraph" w:customStyle="1" w:styleId="thgreen2">
    <w:name w:val="thgreen2"/>
    <w:basedOn w:val="a"/>
    <w:rsid w:val="007945AD"/>
    <w:pPr>
      <w:shd w:val="clear" w:color="auto" w:fill="D1E0C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34"/>
      <w:szCs w:val="34"/>
    </w:rPr>
  </w:style>
  <w:style w:type="paragraph" w:customStyle="1" w:styleId="trgray2">
    <w:name w:val="trgray2"/>
    <w:basedOn w:val="a"/>
    <w:rsid w:val="007945A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</w:rPr>
  </w:style>
  <w:style w:type="paragraph" w:customStyle="1" w:styleId="tdwhite">
    <w:name w:val="tdwhite"/>
    <w:basedOn w:val="a"/>
    <w:rsid w:val="007945AD"/>
    <w:pP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dwhite2">
    <w:name w:val="tdwhite2"/>
    <w:basedOn w:val="a"/>
    <w:rsid w:val="007945AD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19"/>
      <w:szCs w:val="19"/>
    </w:rPr>
  </w:style>
  <w:style w:type="paragraph" w:customStyle="1" w:styleId="trheader2">
    <w:name w:val="trheader2"/>
    <w:basedOn w:val="a"/>
    <w:rsid w:val="007945AD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large">
    <w:name w:val="thlarge"/>
    <w:basedOn w:val="a"/>
    <w:rsid w:val="007945AD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small">
    <w:name w:val="thsmall"/>
    <w:basedOn w:val="a"/>
    <w:rsid w:val="007945AD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rsubhead">
    <w:name w:val="trsubhead"/>
    <w:basedOn w:val="a"/>
    <w:rsid w:val="007945AD"/>
    <w:pP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footer">
    <w:name w:val="thfooter"/>
    <w:basedOn w:val="a"/>
    <w:rsid w:val="007945AD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tmcommon0">
    <w:name w:val="tmcommon0"/>
    <w:basedOn w:val="a"/>
    <w:rsid w:val="007945AD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color w:val="808080"/>
      <w:sz w:val="16"/>
      <w:szCs w:val="16"/>
    </w:rPr>
  </w:style>
  <w:style w:type="paragraph" w:customStyle="1" w:styleId="tmcommon1">
    <w:name w:val="tmcommon1"/>
    <w:basedOn w:val="a"/>
    <w:rsid w:val="007945AD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color w:val="808080"/>
      <w:sz w:val="16"/>
      <w:szCs w:val="16"/>
    </w:rPr>
  </w:style>
  <w:style w:type="paragraph" w:customStyle="1" w:styleId="tmmenutd">
    <w:name w:val="tmmenutd"/>
    <w:basedOn w:val="a"/>
    <w:rsid w:val="007945AD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mmenuapp">
    <w:name w:val="tmmenuapp"/>
    <w:basedOn w:val="a"/>
    <w:rsid w:val="007945A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808080"/>
      <w:sz w:val="18"/>
      <w:szCs w:val="18"/>
    </w:rPr>
  </w:style>
  <w:style w:type="paragraph" w:customStyle="1" w:styleId="tmmenuappselected">
    <w:name w:val="tmmenuappselected"/>
    <w:basedOn w:val="a"/>
    <w:rsid w:val="007945AD"/>
    <w:pP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404040"/>
      <w:sz w:val="18"/>
      <w:szCs w:val="18"/>
    </w:rPr>
  </w:style>
  <w:style w:type="paragraph" w:customStyle="1" w:styleId="butmenu">
    <w:name w:val="butmenu"/>
    <w:basedOn w:val="a"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19"/>
      <w:szCs w:val="19"/>
    </w:rPr>
  </w:style>
  <w:style w:type="paragraph" w:customStyle="1" w:styleId="buthelp">
    <w:name w:val="buthelp"/>
    <w:basedOn w:val="a"/>
    <w:rsid w:val="007945AD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0FFF0"/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14"/>
      <w:szCs w:val="14"/>
    </w:rPr>
  </w:style>
  <w:style w:type="paragraph" w:customStyle="1" w:styleId="btncommon">
    <w:name w:val="btncommon"/>
    <w:basedOn w:val="a"/>
    <w:rsid w:val="007945AD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18"/>
      <w:szCs w:val="18"/>
    </w:rPr>
  </w:style>
  <w:style w:type="paragraph" w:customStyle="1" w:styleId="btndisabled">
    <w:name w:val="btndisabled"/>
    <w:basedOn w:val="a"/>
    <w:rsid w:val="007945AD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999999"/>
      <w:sz w:val="18"/>
      <w:szCs w:val="18"/>
    </w:rPr>
  </w:style>
  <w:style w:type="paragraph" w:customStyle="1" w:styleId="txtlogin">
    <w:name w:val="txtlogi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txtpasswd">
    <w:name w:val="txtpasswd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txtcommon">
    <w:name w:val="txtcommo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txtmandatory">
    <w:name w:val="txtmandatory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txterror">
    <w:name w:val="txterror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txtdisabled">
    <w:name w:val="txtdisabled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txthidden">
    <w:name w:val="txthidde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txtlabel">
    <w:name w:val="txtlabel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txtlabel1">
    <w:name w:val="txtlabel1"/>
    <w:basedOn w:val="a"/>
    <w:rsid w:val="007945AD"/>
    <w:pPr>
      <w:pBdr>
        <w:top w:val="single" w:sz="2" w:space="0" w:color="626262"/>
        <w:left w:val="single" w:sz="2" w:space="0" w:color="626262"/>
        <w:bottom w:val="single" w:sz="2" w:space="0" w:color="626262"/>
        <w:right w:val="single" w:sz="2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mnycommon">
    <w:name w:val="mnycommo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mnymandatory">
    <w:name w:val="mnymandatory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mnyerror">
    <w:name w:val="mnyerror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mnydisabled">
    <w:name w:val="mnydisabled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mnyhidden">
    <w:name w:val="mnyhidde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selstatus">
    <w:name w:val="selstatus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selcommon">
    <w:name w:val="selcommo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selmandatory">
    <w:name w:val="selmandatory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selerror">
    <w:name w:val="selerror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seldisabled">
    <w:name w:val="seldisabled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lstcommon">
    <w:name w:val="lstcommo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lstmandatory">
    <w:name w:val="lstmandatory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lsterror">
    <w:name w:val="lsterror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lstdisabled">
    <w:name w:val="lstdisabled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chbcommon">
    <w:name w:val="chbcommo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chbmandatory">
    <w:name w:val="chbmandatory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chberror">
    <w:name w:val="chberror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chbdisabled">
    <w:name w:val="chbdisabled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txacommon">
    <w:name w:val="txacommon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txamandatory">
    <w:name w:val="txamandatory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txaerror">
    <w:name w:val="txaerror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4"/>
      <w:szCs w:val="14"/>
    </w:rPr>
  </w:style>
  <w:style w:type="paragraph" w:customStyle="1" w:styleId="txadisable">
    <w:name w:val="txadisable"/>
    <w:basedOn w:val="a"/>
    <w:rsid w:val="007945A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reportfield">
    <w:name w:val="reportfield"/>
    <w:basedOn w:val="a"/>
    <w:rsid w:val="007945A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FF"/>
      <w:sz w:val="14"/>
      <w:szCs w:val="14"/>
    </w:rPr>
  </w:style>
  <w:style w:type="paragraph" w:styleId="a5">
    <w:name w:val="Normal (Web)"/>
    <w:basedOn w:val="a"/>
    <w:uiPriority w:val="99"/>
    <w:unhideWhenUsed/>
    <w:rsid w:val="00794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945AD"/>
    <w:pPr>
      <w:pBdr>
        <w:bottom w:val="single" w:sz="6" w:space="1" w:color="auto"/>
      </w:pBdr>
      <w:spacing w:before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7945AD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945AD"/>
    <w:pPr>
      <w:pBdr>
        <w:top w:val="single" w:sz="6" w:space="1" w:color="auto"/>
      </w:pBdr>
      <w:spacing w:before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7945AD"/>
    <w:rPr>
      <w:rFonts w:ascii="Arial" w:eastAsia="Times New Roman" w:hAnsi="Arial" w:cs="Cordia New"/>
      <w:vanish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D728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9D728D"/>
  </w:style>
  <w:style w:type="paragraph" w:styleId="a8">
    <w:name w:val="footer"/>
    <w:basedOn w:val="a"/>
    <w:link w:val="a9"/>
    <w:uiPriority w:val="99"/>
    <w:semiHidden/>
    <w:unhideWhenUsed/>
    <w:rsid w:val="009D728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9D72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8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8.xml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22.xml"/><Relationship Id="rId7" Type="http://schemas.openxmlformats.org/officeDocument/2006/relationships/control" Target="activeX/activeX1.xml"/><Relationship Id="rId12" Type="http://schemas.openxmlformats.org/officeDocument/2006/relationships/control" Target="activeX/activeX4.xml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2" Type="http://schemas.openxmlformats.org/officeDocument/2006/relationships/settings" Target="settings.xml"/><Relationship Id="rId16" Type="http://schemas.openxmlformats.org/officeDocument/2006/relationships/control" Target="activeX/activeX6.xml"/><Relationship Id="rId20" Type="http://schemas.openxmlformats.org/officeDocument/2006/relationships/image" Target="media/image7.wmf"/><Relationship Id="rId29" Type="http://schemas.openxmlformats.org/officeDocument/2006/relationships/control" Target="activeX/activeX13.xml"/><Relationship Id="rId41" Type="http://schemas.openxmlformats.org/officeDocument/2006/relationships/control" Target="activeX/activeX19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7.xml"/><Relationship Id="rId40" Type="http://schemas.openxmlformats.org/officeDocument/2006/relationships/image" Target="media/image17.wmf"/><Relationship Id="rId45" Type="http://schemas.openxmlformats.org/officeDocument/2006/relationships/control" Target="activeX/activeX21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control" Target="activeX/activeX10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theme" Target="theme/theme1.xml"/><Relationship Id="rId10" Type="http://schemas.openxmlformats.org/officeDocument/2006/relationships/control" Target="activeX/activeX3.xml"/><Relationship Id="rId19" Type="http://schemas.openxmlformats.org/officeDocument/2006/relationships/control" Target="activeX/activeX8.xml"/><Relationship Id="rId31" Type="http://schemas.openxmlformats.org/officeDocument/2006/relationships/control" Target="activeX/activeX14.xml"/><Relationship Id="rId44" Type="http://schemas.openxmlformats.org/officeDocument/2006/relationships/image" Target="media/image19.wmf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control" Target="activeX/activeX5.xml"/><Relationship Id="rId22" Type="http://schemas.openxmlformats.org/officeDocument/2006/relationships/image" Target="media/image8.wmf"/><Relationship Id="rId27" Type="http://schemas.openxmlformats.org/officeDocument/2006/relationships/control" Target="activeX/activeX12.xml"/><Relationship Id="rId30" Type="http://schemas.openxmlformats.org/officeDocument/2006/relationships/image" Target="media/image12.wmf"/><Relationship Id="rId35" Type="http://schemas.openxmlformats.org/officeDocument/2006/relationships/control" Target="activeX/activeX16.xml"/><Relationship Id="rId43" Type="http://schemas.openxmlformats.org/officeDocument/2006/relationships/control" Target="activeX/activeX20.xml"/><Relationship Id="rId48" Type="http://schemas.openxmlformats.org/officeDocument/2006/relationships/fontTable" Target="fontTable.xml"/><Relationship Id="rId8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4054</Words>
  <Characters>23110</Characters>
  <Application>Microsoft Office Word</Application>
  <DocSecurity>0</DocSecurity>
  <Lines>192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cp:lastPrinted>2014-10-21T06:48:00Z</cp:lastPrinted>
  <dcterms:created xsi:type="dcterms:W3CDTF">2014-10-22T07:14:00Z</dcterms:created>
  <dcterms:modified xsi:type="dcterms:W3CDTF">2014-10-22T07:14:00Z</dcterms:modified>
</cp:coreProperties>
</file>